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480"/>
      </w:pPr>
      <w:r>
        <w:rPr>
          <w:sz w:val="32"/>
        </w:rPr>
        <w:t>Escolha das cartas para o PLC</w:t>
      </w:r>
    </w:p>
    <w:p>
      <w:pPr>
        <w:pStyle w:val="style2"/>
        <w:numPr>
          <w:ilvl w:val="1"/>
          <w:numId w:val="1"/>
        </w:numPr>
      </w:pPr>
      <w:r>
        <w:rPr/>
        <w:t>Entradas e saídas necessárias</w:t>
      </w:r>
    </w:p>
    <w:tbl>
      <w:tblPr>
        <w:tblBorders>
          <w:top w:color="4F81BD" w:space="0" w:sz="8" w:val="single"/>
          <w:bottom w:color="4F81BD" w:space="0" w:sz="8" w:val="single"/>
        </w:tblBorders>
        <w:jc w:val="left"/>
        <w:tblInd w:type="dxa" w:w="-108"/>
      </w:tblPr>
      <w:tblGrid>
        <w:gridCol w:w="1727"/>
        <w:gridCol w:w="3456"/>
        <w:gridCol w:w="5185"/>
        <w:gridCol w:w="6914"/>
        <w:gridCol w:w="8645"/>
      </w:tblGrid>
      <w:tr>
        <w:trPr>
          <w:cantSplit w:val="off"/>
        </w:trPr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Módulo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Digital Input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Digital Output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Analog Input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Analog Output</w:t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Direcção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2</w:t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Travão de mão</w:t>
            </w:r>
          </w:p>
        </w:tc>
        <w:tc>
          <w:tcPr>
            <w:tcBorders/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2</w:t>
            </w:r>
          </w:p>
        </w:tc>
        <w:tc>
          <w:tcPr>
            <w:tcBorders/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4</w:t>
            </w:r>
          </w:p>
        </w:tc>
        <w:tc>
          <w:tcPr>
            <w:tcBorders/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Mudanças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5</w:t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4</w:t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Embraiagem</w:t>
            </w:r>
          </w:p>
        </w:tc>
        <w:tc>
          <w:tcPr>
            <w:tcBorders/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  <w:tc>
          <w:tcPr>
            <w:tcBorders/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Travão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Admissão</w:t>
            </w:r>
          </w:p>
        </w:tc>
        <w:tc>
          <w:tcPr>
            <w:tcBorders/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  <w:tc>
          <w:tcPr>
            <w:tcBorders/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2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Ignição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2</w:t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Monitorização</w:t>
            </w:r>
          </w:p>
        </w:tc>
        <w:tc>
          <w:tcPr>
            <w:tcBorders/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6</w:t>
            </w:r>
          </w:p>
        </w:tc>
        <w:tc>
          <w:tcPr>
            <w:tcBorders/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5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Emergência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5</w:t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Total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12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20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11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4</w:t>
            </w:r>
          </w:p>
        </w:tc>
      </w:tr>
    </w:tbl>
    <w:p>
      <w:pPr>
        <w:pStyle w:val="style2"/>
        <w:numPr>
          <w:ilvl w:val="1"/>
          <w:numId w:val="1"/>
        </w:numPr>
      </w:pPr>
      <w:bookmarkStart w:id="0" w:name="_GoBack"/>
      <w:bookmarkEnd w:id="0"/>
      <w:r>
        <w:rPr>
          <w:color w:val="365F91"/>
        </w:rPr>
        <w:t>Entradas e saídas do PLC</w:t>
      </w:r>
    </w:p>
    <w:tbl>
      <w:tblPr>
        <w:tblBorders>
          <w:top w:color="4F81BD" w:space="0" w:sz="8" w:val="single"/>
          <w:bottom w:color="4F81BD" w:space="0" w:sz="8" w:val="single"/>
        </w:tblBorders>
        <w:jc w:val="left"/>
        <w:tblInd w:type="dxa" w:w="-108"/>
      </w:tblPr>
      <w:tblGrid>
        <w:gridCol w:w="1727"/>
        <w:gridCol w:w="3456"/>
        <w:gridCol w:w="5185"/>
        <w:gridCol w:w="6914"/>
        <w:gridCol w:w="8645"/>
      </w:tblGrid>
      <w:tr>
        <w:trPr>
          <w:cantSplit w:val="off"/>
        </w:trPr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Digital Input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Digital Output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Analog Input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Analog Output</w:t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CPU 1214C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14</w:t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10</w:t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0</w:t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>
              <w:bottom w:color="4F81BD" w:space="0" w:sz="8" w:val="single"/>
            </w:tcBorders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SB1232</w:t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</w:tr>
    </w:tbl>
    <w:p>
      <w:pPr>
        <w:pStyle w:val="style2"/>
        <w:numPr>
          <w:ilvl w:val="1"/>
          <w:numId w:val="1"/>
        </w:numPr>
      </w:pPr>
      <w:r>
        <w:rPr>
          <w:color w:val="365F91"/>
        </w:rPr>
        <w:t>Necessidade de entradas e saídas</w:t>
      </w:r>
    </w:p>
    <w:tbl>
      <w:tblPr>
        <w:tblBorders>
          <w:top w:color="4F81BD" w:space="0" w:sz="8" w:val="single"/>
          <w:bottom w:color="4F81BD" w:space="0" w:sz="8" w:val="single"/>
        </w:tblBorders>
        <w:jc w:val="left"/>
        <w:tblInd w:type="dxa" w:w="-108"/>
      </w:tblPr>
      <w:tblGrid>
        <w:gridCol w:w="1727"/>
        <w:gridCol w:w="3456"/>
        <w:gridCol w:w="5185"/>
        <w:gridCol w:w="6914"/>
        <w:gridCol w:w="8645"/>
      </w:tblGrid>
      <w:tr>
        <w:trPr>
          <w:cantSplit w:val="off"/>
        </w:trPr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Digital Input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Digital Output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Analog Input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Analog Output</w:t>
            </w:r>
          </w:p>
        </w:tc>
      </w:tr>
      <w:tr>
        <w:trPr>
          <w:cantSplit w:val="off"/>
        </w:trPr>
        <w:tc>
          <w:tcPr>
            <w:tcBorders>
              <w:bottom w:color="4F81BD" w:space="0" w:sz="8" w:val="single"/>
            </w:tcBorders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Necessário</w:t>
            </w:r>
          </w:p>
        </w:tc>
        <w:tc>
          <w:tcPr>
            <w:tcBorders>
              <w:bottom w:color="4F81BD" w:space="0" w:sz="8" w:val="single"/>
            </w:tcBorders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0</w:t>
            </w:r>
          </w:p>
        </w:tc>
        <w:tc>
          <w:tcPr>
            <w:tcBorders>
              <w:bottom w:color="4F81BD" w:space="0" w:sz="8" w:val="single"/>
            </w:tcBorders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10</w:t>
            </w:r>
          </w:p>
        </w:tc>
        <w:tc>
          <w:tcPr>
            <w:tcBorders>
              <w:bottom w:color="4F81BD" w:space="0" w:sz="8" w:val="single"/>
            </w:tcBorders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11</w:t>
            </w:r>
          </w:p>
        </w:tc>
        <w:tc>
          <w:tcPr>
            <w:tcBorders>
              <w:bottom w:color="4F81BD" w:space="0" w:sz="8" w:val="single"/>
            </w:tcBorders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3</w:t>
            </w:r>
          </w:p>
        </w:tc>
      </w:tr>
    </w:tbl>
    <w:p>
      <w:pPr>
        <w:pStyle w:val="style2"/>
        <w:numPr>
          <w:ilvl w:val="1"/>
          <w:numId w:val="1"/>
        </w:numPr>
      </w:pPr>
      <w:r>
        <w:rPr>
          <w:color w:val="365F91"/>
        </w:rPr>
        <w:t>Proposta 2.1 de compra de cartas</w:t>
      </w:r>
    </w:p>
    <w:tbl>
      <w:tblPr>
        <w:tblBorders>
          <w:top w:color="4F81BD" w:space="0" w:sz="8" w:val="single"/>
          <w:bottom w:color="4F81BD" w:space="0" w:sz="8" w:val="single"/>
        </w:tblBorders>
        <w:jc w:val="left"/>
        <w:tblInd w:type="dxa" w:w="-108"/>
      </w:tblPr>
      <w:tblGrid>
        <w:gridCol w:w="1727"/>
        <w:gridCol w:w="3456"/>
        <w:gridCol w:w="5185"/>
        <w:gridCol w:w="6914"/>
        <w:gridCol w:w="8645"/>
      </w:tblGrid>
      <w:tr>
        <w:trPr>
          <w:cantSplit w:val="off"/>
        </w:trPr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Digital Input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Digital Output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Analog Input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Analog Output</w:t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SM1222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16</w:t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SM1231</w:t>
            </w:r>
          </w:p>
        </w:tc>
        <w:tc>
          <w:tcPr>
            <w:tcBorders/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8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SM1231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4</w:t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SM1232</w:t>
            </w:r>
          </w:p>
        </w:tc>
        <w:tc>
          <w:tcPr>
            <w:tcBorders/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4</w:t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Total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16</w:t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12</w:t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4</w:t>
            </w:r>
          </w:p>
        </w:tc>
      </w:tr>
      <w:tr>
        <w:trPr>
          <w:cantSplit w:val="off"/>
        </w:trPr>
        <w:tc>
          <w:tcPr>
            <w:tcBorders>
              <w:bottom w:color="4F81BD" w:space="0" w:sz="8" w:val="single"/>
            </w:tcBorders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Extra</w:t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2</w:t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6</w:t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</w:tr>
    </w:tbl>
    <w:p>
      <w:pPr>
        <w:pStyle w:val="style2"/>
        <w:numPr>
          <w:ilvl w:val="1"/>
          <w:numId w:val="1"/>
        </w:numPr>
      </w:pPr>
      <w:r>
        <w:rPr/>
      </w:r>
    </w:p>
    <w:p>
      <w:pPr>
        <w:pStyle w:val="style2"/>
        <w:numPr>
          <w:ilvl w:val="1"/>
          <w:numId w:val="1"/>
        </w:numPr>
      </w:pPr>
      <w:r>
        <w:rPr>
          <w:color w:val="365F91"/>
        </w:rPr>
        <w:t>Proposta 2.2 de compra de cartas</w:t>
      </w:r>
    </w:p>
    <w:tbl>
      <w:tblPr>
        <w:tblBorders>
          <w:top w:color="4F81BD" w:space="0" w:sz="8" w:val="single"/>
          <w:bottom w:color="4F81BD" w:space="0" w:sz="8" w:val="single"/>
        </w:tblBorders>
        <w:jc w:val="left"/>
        <w:tblInd w:type="dxa" w:w="-108"/>
      </w:tblPr>
      <w:tblGrid>
        <w:gridCol w:w="1727"/>
        <w:gridCol w:w="3456"/>
        <w:gridCol w:w="5185"/>
        <w:gridCol w:w="6914"/>
        <w:gridCol w:w="8645"/>
      </w:tblGrid>
      <w:tr>
        <w:trPr>
          <w:cantSplit w:val="off"/>
        </w:trPr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Digital Input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Digital Output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Analog Input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Analog Output</w:t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SM1222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8</w:t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SM1222</w:t>
            </w:r>
          </w:p>
        </w:tc>
        <w:tc>
          <w:tcPr>
            <w:tcBorders/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4</w:t>
            </w:r>
          </w:p>
        </w:tc>
        <w:tc>
          <w:tcPr>
            <w:tcBorders/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SM1231</w:t>
            </w:r>
          </w:p>
        </w:tc>
        <w:tc>
          <w:tcPr>
            <w:tcBorders/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8</w:t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SM1231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4</w:t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SM1232</w:t>
            </w:r>
          </w:p>
        </w:tc>
        <w:tc>
          <w:tcPr>
            <w:tcBorders/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4</w:t>
            </w:r>
          </w:p>
        </w:tc>
      </w:tr>
      <w:tr>
        <w:trPr>
          <w:cantSplit w:val="off"/>
        </w:trPr>
        <w:tc>
          <w:tcPr>
            <w:tcBorders/>
            <w:shd w:fill="D3DFEE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Total</w:t>
            </w:r>
          </w:p>
        </w:tc>
        <w:tc>
          <w:tcPr>
            <w:tcBorders/>
            <w:shd w:fill="D3DFEE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</w:r>
          </w:p>
        </w:tc>
        <w:tc>
          <w:tcPr>
            <w:tcBorders/>
            <w:shd w:fill="D3DFEE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12</w:t>
            </w:r>
          </w:p>
        </w:tc>
        <w:tc>
          <w:tcPr>
            <w:tcBorders/>
            <w:shd w:fill="D3DFEE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12</w:t>
            </w:r>
          </w:p>
        </w:tc>
        <w:tc>
          <w:tcPr>
            <w:tcBorders/>
            <w:shd w:fill="D3DFEE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4</w:t>
            </w:r>
          </w:p>
        </w:tc>
      </w:tr>
      <w:tr>
        <w:trPr>
          <w:cantSplit w:val="off"/>
        </w:trPr>
        <w:tc>
          <w:tcPr>
            <w:tcBorders>
              <w:bottom w:color="4F81BD" w:space="0" w:sz="8" w:val="single"/>
            </w:tcBorders>
            <w:shd w:fill="auto"/>
            <w:tcW w:type="dxa" w:w="17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  <w:b/>
                <w:bCs/>
              </w:rPr>
              <w:t>Extra</w:t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34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2</w:t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51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2</w:t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69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  <w:tc>
          <w:tcPr>
            <w:tcBorders>
              <w:bottom w:color="4F81BD" w:space="0" w:sz="8" w:val="single"/>
            </w:tcBorders>
            <w:shd w:fill="auto"/>
            <w:tcW w:type="dxa" w:w="86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color w:val="365F91"/>
              </w:rPr>
              <w:t>1</w:t>
            </w:r>
          </w:p>
        </w:tc>
      </w:tr>
    </w:tbl>
    <w:p>
      <w:pPr>
        <w:pStyle w:val="style2"/>
        <w:numPr>
          <w:ilvl w:val="1"/>
          <w:numId w:val="1"/>
        </w:numPr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567" w:left="1701" w:right="1701" w:top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pt-PT"/>
    </w:rPr>
  </w:style>
  <w:style w:styleId="style1" w:type="paragraph">
    <w:name w:val="Heading 1"/>
    <w:basedOn w:val="style0"/>
    <w:next w:val="style19"/>
    <w:pPr>
      <w:keepNext/>
      <w:spacing w:after="0" w:before="480"/>
    </w:pPr>
    <w:rPr>
      <w:color w:val="365F91"/>
      <w:sz w:val="28"/>
      <w:b/>
      <w:szCs w:val="28"/>
      <w:bCs/>
      <w:rFonts w:ascii="Cambria" w:cs="" w:hAnsi="Cambria"/>
    </w:rPr>
  </w:style>
  <w:style w:styleId="style2" w:type="paragraph">
    <w:name w:val="Heading 2"/>
    <w:basedOn w:val="style0"/>
    <w:next w:val="style19"/>
    <w:pPr>
      <w:outlineLvl w:val="1"/>
      <w:numPr>
        <w:ilvl w:val="1"/>
        <w:numId w:val="1"/>
      </w:numPr>
      <w:keepNext/>
      <w:spacing w:after="0" w:before="200"/>
    </w:pPr>
    <w:rPr>
      <w:color w:val="4F81BD"/>
      <w:sz w:val="26"/>
      <w:b/>
      <w:szCs w:val="26"/>
      <w:bCs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Cabeçalho 2 Carácter"/>
    <w:basedOn w:val="style15"/>
    <w:next w:val="style16"/>
    <w:rPr/>
  </w:style>
  <w:style w:styleId="style17" w:type="character">
    <w:name w:val="Cabeçalho 1 Carácte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9" w:type="paragraph">
    <w:name w:val="Text body"/>
    <w:basedOn w:val="style0"/>
    <w:next w:val="style19"/>
    <w:pPr>
      <w:spacing w:after="120" w:before="0"/>
    </w:pPr>
    <w:rPr/>
  </w:style>
  <w:style w:styleId="style20" w:type="paragraph">
    <w:name w:val="List"/>
    <w:basedOn w:val="style19"/>
    <w:next w:val="style20"/>
    <w:pPr/>
    <w:rPr/>
  </w:style>
  <w:style w:styleId="style21" w:type="paragraph">
    <w:name w:val="Caption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Index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OpenOffice.org/3.2$Unix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2011-02-21T12:04:00.00Z</dcterms:created>
  <dc:creator>tnr</dc:creator>
  <cp:lastModifiedBy>tnr</cp:lastModifiedBy>
  <cp:lastPrinted>2011-02-21T12:05:00.00Z</cp:lastPrinted>
  <dcterms:modified xsi:type="dcterms:W3CDTF">2011-02-21T12:31:00.00Z</dcterms:modified>
  <cp:revision>4</cp:revision>
</cp:coreProperties>
</file>